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方正小标宋简体" w:hAnsi="方正小标宋简体" w:eastAsia="方正小标宋简体"/>
          <w:b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:    </w:t>
      </w:r>
      <w:r>
        <w:rPr>
          <w:rFonts w:hint="eastAsia" w:ascii="方正小标宋简体" w:hAnsi="方正小标宋简体" w:eastAsia="方正小标宋简体"/>
          <w:b/>
          <w:bCs/>
          <w:sz w:val="32"/>
          <w:szCs w:val="32"/>
        </w:rPr>
        <w:t>“浩鲸杯”数字应用及转型</w:t>
      </w:r>
      <w:r>
        <w:rPr>
          <w:rFonts w:hint="eastAsia" w:ascii="方正小标宋简体" w:hAnsi="方正小标宋简体" w:eastAsia="方正小标宋简体"/>
          <w:b/>
          <w:bCs/>
          <w:sz w:val="32"/>
          <w:szCs w:val="32"/>
          <w:lang w:eastAsia="zh-CN"/>
        </w:rPr>
        <w:t>优秀</w:t>
      </w:r>
      <w:r>
        <w:rPr>
          <w:rFonts w:hint="eastAsia" w:ascii="方正小标宋简体" w:hAnsi="方正小标宋简体" w:eastAsia="方正小标宋简体"/>
          <w:b/>
          <w:bCs/>
          <w:sz w:val="32"/>
          <w:szCs w:val="32"/>
        </w:rPr>
        <w:t>案例征集表</w:t>
      </w:r>
    </w:p>
    <w:tbl>
      <w:tblPr>
        <w:tblStyle w:val="5"/>
        <w:tblpPr w:leftFromText="180" w:rightFromText="180" w:vertAnchor="text" w:horzAnchor="margin" w:tblpXSpec="center" w:tblpY="130"/>
        <w:tblW w:w="988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80"/>
        <w:gridCol w:w="354"/>
        <w:gridCol w:w="993"/>
        <w:gridCol w:w="1417"/>
        <w:gridCol w:w="1276"/>
        <w:gridCol w:w="1134"/>
        <w:gridCol w:w="850"/>
        <w:gridCol w:w="12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申报单位</w:t>
            </w:r>
          </w:p>
        </w:tc>
        <w:tc>
          <w:tcPr>
            <w:tcW w:w="8080" w:type="dxa"/>
            <w:gridSpan w:val="8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案例名称</w:t>
            </w:r>
          </w:p>
        </w:tc>
        <w:tc>
          <w:tcPr>
            <w:tcW w:w="8080" w:type="dxa"/>
            <w:gridSpan w:val="8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联系人</w:t>
            </w:r>
          </w:p>
        </w:tc>
        <w:tc>
          <w:tcPr>
            <w:tcW w:w="1134" w:type="dxa"/>
            <w:gridSpan w:val="2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手机</w:t>
            </w: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微    信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邮箱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方案应用领域</w:t>
            </w:r>
          </w:p>
        </w:tc>
        <w:tc>
          <w:tcPr>
            <w:tcW w:w="8080" w:type="dxa"/>
            <w:gridSpan w:val="8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软件和信息技术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□ 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生物医药研发</w:t>
            </w:r>
            <w:r>
              <w:rPr>
                <w:rFonts w:hint="eastAsia" w:ascii="仿宋" w:hAnsi="仿宋" w:eastAsia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中医药服务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文化贸易</w:t>
            </w:r>
            <w:r>
              <w:rPr>
                <w:rFonts w:hint="eastAsia" w:ascii="仿宋" w:hAnsi="仿宋" w:eastAsia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工业设计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□ 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工程承包及建设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□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知识产权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□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船舶海工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□  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物流运输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□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旅游</w:t>
            </w:r>
            <w:r>
              <w:rPr>
                <w:rFonts w:hint="eastAsia" w:ascii="仿宋" w:hAnsi="仿宋" w:eastAsia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数字内容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□       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数字技术和平台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□  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</w:trPr>
        <w:tc>
          <w:tcPr>
            <w:tcW w:w="258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案列详细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描述</w:t>
            </w:r>
          </w:p>
        </w:tc>
        <w:tc>
          <w:tcPr>
            <w:tcW w:w="7300" w:type="dxa"/>
            <w:gridSpan w:val="7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2000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字以内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，可另附页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</w:trPr>
        <w:tc>
          <w:tcPr>
            <w:tcW w:w="258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案例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效果（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经济和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社会效益）</w:t>
            </w:r>
          </w:p>
        </w:tc>
        <w:tc>
          <w:tcPr>
            <w:tcW w:w="7300" w:type="dxa"/>
            <w:gridSpan w:val="7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00字以内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，可另附页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</w:trPr>
        <w:tc>
          <w:tcPr>
            <w:tcW w:w="258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其他</w:t>
            </w:r>
          </w:p>
        </w:tc>
        <w:tc>
          <w:tcPr>
            <w:tcW w:w="7300" w:type="dxa"/>
            <w:gridSpan w:val="7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（其他能说明相关情况的内容或材料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,如相关资质和荣誉证明材料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before="100" w:beforeAutospacing="1" w:after="100" w:afterAutospacing="1" w:line="40" w:lineRule="exact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4B"/>
    <w:rsid w:val="000D3345"/>
    <w:rsid w:val="00154D38"/>
    <w:rsid w:val="00212B3D"/>
    <w:rsid w:val="003219BC"/>
    <w:rsid w:val="00400F71"/>
    <w:rsid w:val="00A13A07"/>
    <w:rsid w:val="00CD60E7"/>
    <w:rsid w:val="00E1234B"/>
    <w:rsid w:val="00F467BF"/>
    <w:rsid w:val="10CF37D1"/>
    <w:rsid w:val="26263B72"/>
    <w:rsid w:val="42B85401"/>
    <w:rsid w:val="58B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page number"/>
    <w:basedOn w:val="6"/>
    <w:uiPriority w:val="0"/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298</Characters>
  <Lines>2</Lines>
  <Paragraphs>1</Paragraphs>
  <TotalTime>0</TotalTime>
  <ScaleCrop>false</ScaleCrop>
  <LinksUpToDate>false</LinksUpToDate>
  <CharactersWithSpaces>349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2019-05-31T08:04:00Z</dcterms:created>
  <dc:creator>王克宇</dc:creator>
  <cp:lastModifiedBy>stephen</cp:lastModifiedBy>
  <dcterms:modified xsi:type="dcterms:W3CDTF">2020-10-26T05:40:05Z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